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0E6E" w14:textId="09575848" w:rsidR="00157CBF" w:rsidRDefault="00157CBF" w:rsidP="00B05A40">
      <w:pPr>
        <w:spacing w:line="276" w:lineRule="auto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14:paraId="52E5B1DC" w14:textId="69ECCC54" w:rsidR="000F5709" w:rsidRPr="00B05A40" w:rsidRDefault="000F5709" w:rsidP="00B05A40">
      <w:pPr>
        <w:spacing w:line="276" w:lineRule="auto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  <w:r w:rsidR="00157CBF">
        <w:rPr>
          <w:rFonts w:ascii="Times New Roman" w:hAnsi="Times New Roman" w:cs="Times New Roman"/>
          <w:sz w:val="24"/>
          <w:szCs w:val="24"/>
        </w:rPr>
        <w:t xml:space="preserve"> </w:t>
      </w:r>
      <w:r w:rsidRPr="00B05A40">
        <w:rPr>
          <w:rFonts w:ascii="Times New Roman" w:hAnsi="Times New Roman" w:cs="Times New Roman"/>
          <w:sz w:val="24"/>
          <w:szCs w:val="24"/>
        </w:rPr>
        <w:t>«Нижнетагильский строительный колледж»</w:t>
      </w:r>
    </w:p>
    <w:p w14:paraId="50E514CB" w14:textId="77777777" w:rsidR="000F5709" w:rsidRPr="00B05A40" w:rsidRDefault="000F5709" w:rsidP="00B05A40">
      <w:pPr>
        <w:spacing w:line="276" w:lineRule="auto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>(ГАПОУ СО «НТСК»)</w:t>
      </w:r>
    </w:p>
    <w:p w14:paraId="7F5BA1B5" w14:textId="77777777" w:rsidR="000F5709" w:rsidRPr="00B05A40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679CAE20" w14:textId="5A0FE511" w:rsidR="008F2469" w:rsidRDefault="000F5709" w:rsidP="00051419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7957A785" w14:textId="4EF9FE46" w:rsidR="000F5709" w:rsidRPr="00B05A40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B05A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приказом государственного автономного</w:t>
      </w:r>
    </w:p>
    <w:p w14:paraId="32C28271" w14:textId="77777777" w:rsidR="000F5709" w:rsidRPr="00B05A40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 профессионального образовательного учреждения</w:t>
      </w:r>
    </w:p>
    <w:p w14:paraId="6B12FCE5" w14:textId="77777777" w:rsidR="000F5709" w:rsidRPr="00B05A40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Свердловской области</w:t>
      </w:r>
    </w:p>
    <w:p w14:paraId="527CC0D8" w14:textId="77777777" w:rsidR="000F5709" w:rsidRPr="00B05A40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«Нижнетагильский строительный колледж»</w:t>
      </w:r>
    </w:p>
    <w:p w14:paraId="16FF0ECA" w14:textId="5EE8FA43" w:rsidR="000F5709" w:rsidRDefault="000F5709" w:rsidP="00B05A40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r w:rsidR="00157CBF">
        <w:rPr>
          <w:rFonts w:ascii="Times New Roman" w:hAnsi="Times New Roman" w:cs="Times New Roman"/>
          <w:sz w:val="24"/>
          <w:szCs w:val="24"/>
        </w:rPr>
        <w:t>17.09.2024</w:t>
      </w:r>
      <w:r w:rsidRPr="00B05A40">
        <w:rPr>
          <w:rFonts w:ascii="Times New Roman" w:hAnsi="Times New Roman" w:cs="Times New Roman"/>
          <w:sz w:val="24"/>
          <w:szCs w:val="24"/>
        </w:rPr>
        <w:t xml:space="preserve"> №  </w:t>
      </w:r>
      <w:r w:rsidR="00157CBF">
        <w:rPr>
          <w:rFonts w:ascii="Times New Roman" w:hAnsi="Times New Roman" w:cs="Times New Roman"/>
          <w:sz w:val="24"/>
          <w:szCs w:val="24"/>
        </w:rPr>
        <w:t>243/1-од</w:t>
      </w:r>
    </w:p>
    <w:p w14:paraId="50F4CCAB" w14:textId="23B68157" w:rsidR="008F2469" w:rsidRPr="00B93563" w:rsidRDefault="00B93563" w:rsidP="00B93563">
      <w:pPr>
        <w:spacing w:line="276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197B7" wp14:editId="4C4239F6">
            <wp:extent cx="2142148" cy="1124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56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7AEA" w14:textId="790BB391" w:rsidR="00EC3862" w:rsidRPr="00EC3862" w:rsidRDefault="000F5709" w:rsidP="00EC3862">
      <w:pPr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73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FC073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денежной компенсации на обеспечение бесплатным питанием (завтрак или обед) детям из многодетных семей, обучающимся по очной форме обучения в 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>государственно</w:t>
      </w:r>
      <w:r w:rsidR="002E1D6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 w:rsidR="002E1D6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</w:t>
      </w:r>
      <w:r w:rsidR="002E1D6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2E1D6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2E1D6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</w:t>
      </w:r>
      <w:r w:rsidR="008F2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862" w:rsidRPr="00EC3862">
        <w:rPr>
          <w:rFonts w:ascii="Times New Roman" w:hAnsi="Times New Roman" w:cs="Times New Roman"/>
          <w:b/>
          <w:bCs/>
          <w:sz w:val="24"/>
          <w:szCs w:val="24"/>
        </w:rPr>
        <w:t>«Нижнетагильский строительный колледж»</w:t>
      </w:r>
    </w:p>
    <w:p w14:paraId="53CDD721" w14:textId="43F94ADC" w:rsidR="000F5709" w:rsidRPr="00FC073E" w:rsidRDefault="000F5709" w:rsidP="00FC073E">
      <w:pPr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17286" w14:textId="2ED3ACBF" w:rsidR="000F5709" w:rsidRPr="00051419" w:rsidRDefault="000F5709" w:rsidP="00051419">
      <w:pPr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"/>
      <w:r w:rsidRPr="00867639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  <w:bookmarkEnd w:id="0"/>
    </w:p>
    <w:p w14:paraId="0853409F" w14:textId="03FCA528" w:rsidR="000F5709" w:rsidRPr="00B05A40" w:rsidRDefault="000F5709" w:rsidP="00AB6DC3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B05A40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E96169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E96169" w:rsidRPr="00744606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1 августа 2024 г. N 500-ПП "Об утверждении Порядка предоставления денежной компенсации на обеспечение бесплатным питанием (завтрак или обед) детям из многодетных семей,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образования"</w:t>
      </w:r>
      <w:r w:rsidR="005F4422">
        <w:rPr>
          <w:rFonts w:ascii="Times New Roman" w:hAnsi="Times New Roman" w:cs="Times New Roman"/>
          <w:sz w:val="24"/>
          <w:szCs w:val="24"/>
        </w:rPr>
        <w:t xml:space="preserve"> и </w:t>
      </w:r>
      <w:r w:rsidR="00E96169">
        <w:rPr>
          <w:rFonts w:ascii="Times New Roman" w:hAnsi="Times New Roman" w:cs="Times New Roman"/>
          <w:sz w:val="24"/>
          <w:szCs w:val="24"/>
        </w:rPr>
        <w:t xml:space="preserve"> </w:t>
      </w:r>
      <w:r w:rsidRPr="00B05A40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за счет средств областного бюджета денежной компенсации на обеспечение бесплатным питанием (завтрак или обед) детям из многодетных семей, обучающимся по очной форме обучения в </w:t>
      </w:r>
      <w:r w:rsidR="00AB6DC3" w:rsidRPr="00AB6DC3">
        <w:rPr>
          <w:rFonts w:ascii="Times New Roman" w:hAnsi="Times New Roman" w:cs="Times New Roman"/>
          <w:sz w:val="24"/>
          <w:szCs w:val="24"/>
        </w:rPr>
        <w:t>государственном автономном профессиональном образовательном учреждении Свердловской области</w:t>
      </w:r>
      <w:r w:rsidR="00AB6DC3">
        <w:rPr>
          <w:rFonts w:ascii="Times New Roman" w:hAnsi="Times New Roman" w:cs="Times New Roman"/>
          <w:sz w:val="24"/>
          <w:szCs w:val="24"/>
        </w:rPr>
        <w:t xml:space="preserve"> </w:t>
      </w:r>
      <w:r w:rsidR="00AB6DC3" w:rsidRPr="00AB6DC3">
        <w:rPr>
          <w:rFonts w:ascii="Times New Roman" w:hAnsi="Times New Roman" w:cs="Times New Roman"/>
          <w:sz w:val="24"/>
          <w:szCs w:val="24"/>
        </w:rPr>
        <w:t>«Нижнетагильский строительный колледж»</w:t>
      </w:r>
      <w:r w:rsidR="00AB6DC3">
        <w:rPr>
          <w:rFonts w:ascii="Times New Roman" w:hAnsi="Times New Roman" w:cs="Times New Roman"/>
          <w:sz w:val="24"/>
          <w:szCs w:val="24"/>
        </w:rPr>
        <w:t xml:space="preserve"> </w:t>
      </w:r>
      <w:r w:rsidRPr="00B05A40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 (далее - денежная компенсация), и размер денежной компенсации</w:t>
      </w:r>
      <w:r w:rsidR="00E96169">
        <w:rPr>
          <w:rFonts w:ascii="Times New Roman" w:hAnsi="Times New Roman" w:cs="Times New Roman"/>
          <w:sz w:val="24"/>
          <w:szCs w:val="24"/>
        </w:rPr>
        <w:t>.</w:t>
      </w:r>
    </w:p>
    <w:p w14:paraId="7CE2C13D" w14:textId="56D3F718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B05A40">
        <w:rPr>
          <w:rFonts w:ascii="Times New Roman" w:hAnsi="Times New Roman" w:cs="Times New Roman"/>
          <w:sz w:val="24"/>
          <w:szCs w:val="24"/>
        </w:rPr>
        <w:t xml:space="preserve">2. Денежная компенсация предоставляется детям из многодетных семей, обучающимся по очной форме обучения в </w:t>
      </w:r>
      <w:r w:rsidR="00057DDA" w:rsidRPr="00AB6DC3">
        <w:rPr>
          <w:rFonts w:ascii="Times New Roman" w:hAnsi="Times New Roman" w:cs="Times New Roman"/>
          <w:sz w:val="24"/>
          <w:szCs w:val="24"/>
        </w:rPr>
        <w:t>государственном автономном профессиональном образовательном учреждении Свердловской области</w:t>
      </w:r>
      <w:r w:rsidR="00057DDA">
        <w:rPr>
          <w:rFonts w:ascii="Times New Roman" w:hAnsi="Times New Roman" w:cs="Times New Roman"/>
          <w:sz w:val="24"/>
          <w:szCs w:val="24"/>
        </w:rPr>
        <w:t xml:space="preserve"> </w:t>
      </w:r>
      <w:r w:rsidR="00057DDA" w:rsidRPr="00AB6DC3">
        <w:rPr>
          <w:rFonts w:ascii="Times New Roman" w:hAnsi="Times New Roman" w:cs="Times New Roman"/>
          <w:sz w:val="24"/>
          <w:szCs w:val="24"/>
        </w:rPr>
        <w:t>«Нижнетагильский строительный колледж»</w:t>
      </w:r>
      <w:r w:rsidRPr="00B05A40">
        <w:rPr>
          <w:rFonts w:ascii="Times New Roman" w:hAnsi="Times New Roman" w:cs="Times New Roman"/>
          <w:sz w:val="24"/>
          <w:szCs w:val="24"/>
        </w:rPr>
        <w:t xml:space="preserve"> (далее - образовательная организация) по образовательным программам среднего профессионального образования, до достижения возраста 23 лет (далее - обучающиеся).</w:t>
      </w:r>
    </w:p>
    <w:p w14:paraId="221C4B2E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" w:name="sub_1003"/>
      <w:bookmarkEnd w:id="2"/>
      <w:r w:rsidRPr="00B05A40">
        <w:rPr>
          <w:rFonts w:ascii="Times New Roman" w:hAnsi="Times New Roman" w:cs="Times New Roman"/>
          <w:sz w:val="24"/>
          <w:szCs w:val="24"/>
        </w:rPr>
        <w:t>3. Денежная компенсация выплачивается обучающемуся в размере 88 рублей за один учебный день.</w:t>
      </w:r>
    </w:p>
    <w:p w14:paraId="327CEDAB" w14:textId="284C71C0" w:rsidR="000F5709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4" w:name="sub_1004"/>
      <w:bookmarkEnd w:id="3"/>
      <w:r w:rsidRPr="00B05A40">
        <w:rPr>
          <w:rFonts w:ascii="Times New Roman" w:hAnsi="Times New Roman" w:cs="Times New Roman"/>
          <w:sz w:val="24"/>
          <w:szCs w:val="24"/>
        </w:rPr>
        <w:t xml:space="preserve">4. Размер денежной компенсации, указанный в </w:t>
      </w:r>
      <w:hyperlink r:id="rId5" w:anchor="sub_1003" w:history="1">
        <w:r w:rsidRPr="00B05A4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с 1 января подлежит индексации на 4,5%.</w:t>
      </w:r>
    </w:p>
    <w:bookmarkEnd w:id="4"/>
    <w:p w14:paraId="7DB6774F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p w14:paraId="5C0C08C2" w14:textId="77777777" w:rsidR="000F5709" w:rsidRPr="00867639" w:rsidRDefault="000F5709" w:rsidP="00867639">
      <w:pPr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200"/>
      <w:r w:rsidRPr="00867639">
        <w:rPr>
          <w:rFonts w:ascii="Times New Roman" w:hAnsi="Times New Roman" w:cs="Times New Roman"/>
          <w:b/>
          <w:bCs/>
          <w:sz w:val="24"/>
          <w:szCs w:val="24"/>
        </w:rPr>
        <w:t>Глава 2. Порядок обращения за денежной компенсацией</w:t>
      </w:r>
    </w:p>
    <w:bookmarkEnd w:id="5"/>
    <w:p w14:paraId="54B8EC71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p w14:paraId="55538F74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6" w:name="sub_1005"/>
      <w:r w:rsidRPr="00B05A40">
        <w:rPr>
          <w:rFonts w:ascii="Times New Roman" w:hAnsi="Times New Roman" w:cs="Times New Roman"/>
          <w:sz w:val="24"/>
          <w:szCs w:val="24"/>
        </w:rPr>
        <w:t>5. Для получения денежной компенсации обучающийся или законный представитель несовершеннолетнего обучающегося (далее - заявитель)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 в свободной форме.</w:t>
      </w:r>
    </w:p>
    <w:p w14:paraId="01B33E45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7" w:name="sub_10052"/>
      <w:bookmarkEnd w:id="6"/>
      <w:r w:rsidRPr="00B05A4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54688A79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8" w:name="sub_1051"/>
      <w:bookmarkEnd w:id="7"/>
      <w:r w:rsidRPr="00B05A40">
        <w:rPr>
          <w:rFonts w:ascii="Times New Roman" w:hAnsi="Times New Roman" w:cs="Times New Roman"/>
          <w:sz w:val="24"/>
          <w:szCs w:val="24"/>
        </w:rPr>
        <w:t>1) копия паспорта или иного документа, удостоверяющего личность заявителя (в случае отсутствия копии паспорта или иного документа, удостоверяющего личность заявителя, в образовательной организации);</w:t>
      </w:r>
    </w:p>
    <w:p w14:paraId="499520A5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9" w:name="sub_1052"/>
      <w:bookmarkEnd w:id="8"/>
      <w:r w:rsidRPr="00B05A40">
        <w:rPr>
          <w:rFonts w:ascii="Times New Roman" w:hAnsi="Times New Roman" w:cs="Times New Roman"/>
          <w:sz w:val="24"/>
          <w:szCs w:val="24"/>
        </w:rPr>
        <w:t>2) копия свидетельства о рождении несовершеннолетнего обучающегося (в случае отсутствия свидетельства о рождении несовершеннолетнего обучающегося в образовательной организации);</w:t>
      </w:r>
    </w:p>
    <w:p w14:paraId="79123EDE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0" w:name="sub_1053"/>
      <w:bookmarkEnd w:id="9"/>
      <w:r w:rsidRPr="00B05A40">
        <w:rPr>
          <w:rFonts w:ascii="Times New Roman" w:hAnsi="Times New Roman" w:cs="Times New Roman"/>
          <w:sz w:val="24"/>
          <w:szCs w:val="24"/>
        </w:rPr>
        <w:t>3) копия удостоверения, подтверждающего статус многодетной семьи в Российской Федерации;</w:t>
      </w:r>
    </w:p>
    <w:p w14:paraId="4C02BE30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1" w:name="sub_1054"/>
      <w:bookmarkEnd w:id="10"/>
      <w:r w:rsidRPr="00B05A40">
        <w:rPr>
          <w:rFonts w:ascii="Times New Roman" w:hAnsi="Times New Roman" w:cs="Times New Roman"/>
          <w:sz w:val="24"/>
          <w:szCs w:val="24"/>
        </w:rPr>
        <w:t>4) сведения о банковских реквизитах и номере лицевого счета обучающегося, открытого в российской кредитной организации на имя обучающегося;</w:t>
      </w:r>
    </w:p>
    <w:p w14:paraId="204714E0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2" w:name="sub_1055"/>
      <w:bookmarkEnd w:id="11"/>
      <w:r w:rsidRPr="00B05A40">
        <w:rPr>
          <w:rFonts w:ascii="Times New Roman" w:hAnsi="Times New Roman" w:cs="Times New Roman"/>
          <w:sz w:val="24"/>
          <w:szCs w:val="24"/>
        </w:rPr>
        <w:t>5) заявление о согласии на обработку персональных данных заявителя в соответствии с законодательством Российской Федерации (в случае отсутствия заявления в образовательной организации).</w:t>
      </w:r>
    </w:p>
    <w:p w14:paraId="61F89C41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3" w:name="sub_1006"/>
      <w:bookmarkEnd w:id="12"/>
      <w:r w:rsidRPr="00B05A40">
        <w:rPr>
          <w:rFonts w:ascii="Times New Roman" w:hAnsi="Times New Roman" w:cs="Times New Roman"/>
          <w:sz w:val="24"/>
          <w:szCs w:val="24"/>
        </w:rPr>
        <w:t>6. Образовательная организация принимает решение об отказе в предоставлении денежной компенсации в следующих случаях:</w:t>
      </w:r>
    </w:p>
    <w:p w14:paraId="198F6360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4" w:name="sub_1061"/>
      <w:bookmarkEnd w:id="13"/>
      <w:r w:rsidRPr="00B05A40">
        <w:rPr>
          <w:rFonts w:ascii="Times New Roman" w:hAnsi="Times New Roman" w:cs="Times New Roman"/>
          <w:sz w:val="24"/>
          <w:szCs w:val="24"/>
        </w:rPr>
        <w:t xml:space="preserve">1) для получения денежной компенсации обратилось лицо, не относящееся к категории граждан, указанных в </w:t>
      </w:r>
      <w:hyperlink r:id="rId6" w:anchor="sub_1005" w:history="1">
        <w:r w:rsidRPr="00B05A40">
          <w:rPr>
            <w:rFonts w:ascii="Times New Roman" w:hAnsi="Times New Roman" w:cs="Times New Roman"/>
            <w:sz w:val="24"/>
            <w:szCs w:val="24"/>
          </w:rPr>
          <w:t>части первой пункта 5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CE413B9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5" w:name="sub_1062"/>
      <w:bookmarkEnd w:id="14"/>
      <w:r w:rsidRPr="00B05A40">
        <w:rPr>
          <w:rFonts w:ascii="Times New Roman" w:hAnsi="Times New Roman" w:cs="Times New Roman"/>
          <w:sz w:val="24"/>
          <w:szCs w:val="24"/>
        </w:rPr>
        <w:t xml:space="preserve">2) заявителем представлен неполный пакет документов, указанных в </w:t>
      </w:r>
      <w:hyperlink r:id="rId7" w:anchor="sub_10052" w:history="1">
        <w:r w:rsidRPr="00B05A40">
          <w:rPr>
            <w:rFonts w:ascii="Times New Roman" w:hAnsi="Times New Roman" w:cs="Times New Roman"/>
            <w:sz w:val="24"/>
            <w:szCs w:val="24"/>
          </w:rPr>
          <w:t>части второй пункта 5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4D55C60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6" w:name="sub_1007"/>
      <w:bookmarkEnd w:id="15"/>
      <w:r w:rsidRPr="00B05A40">
        <w:rPr>
          <w:rFonts w:ascii="Times New Roman" w:hAnsi="Times New Roman" w:cs="Times New Roman"/>
          <w:sz w:val="24"/>
          <w:szCs w:val="24"/>
        </w:rPr>
        <w:t xml:space="preserve">7. О принятом решении об отказе в предоставлении денежной компенсации заявитель письменно уведомляется руководителем образовательной организации в течение 3 рабочих дней со дня представления заявителем заявления и документов, указанных в </w:t>
      </w:r>
      <w:hyperlink r:id="rId8" w:anchor="sub_1005" w:history="1">
        <w:r w:rsidRPr="00B05A40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причины отказа.</w:t>
      </w:r>
    </w:p>
    <w:bookmarkEnd w:id="16"/>
    <w:p w14:paraId="4845A33E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>В случае устранения заявителем недостатков, послуживших причиной отказа в предоставлении денежной компенсации, он вправе вновь обратиться в образовательную организацию с заявлением.</w:t>
      </w:r>
    </w:p>
    <w:p w14:paraId="32946F98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p w14:paraId="5D6AA05F" w14:textId="41892E1F" w:rsidR="000F5709" w:rsidRPr="00051419" w:rsidRDefault="000F5709" w:rsidP="00051419">
      <w:pPr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300"/>
      <w:r w:rsidRPr="002A1C9E">
        <w:rPr>
          <w:rFonts w:ascii="Times New Roman" w:hAnsi="Times New Roman" w:cs="Times New Roman"/>
          <w:b/>
          <w:bCs/>
          <w:sz w:val="24"/>
          <w:szCs w:val="24"/>
        </w:rPr>
        <w:t>Глава 3. Порядок предоставления денежной компенсации</w:t>
      </w:r>
      <w:bookmarkEnd w:id="17"/>
    </w:p>
    <w:p w14:paraId="5E974329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8" w:name="sub_1008"/>
      <w:r w:rsidRPr="00B05A40">
        <w:rPr>
          <w:rFonts w:ascii="Times New Roman" w:hAnsi="Times New Roman" w:cs="Times New Roman"/>
          <w:sz w:val="24"/>
          <w:szCs w:val="24"/>
        </w:rPr>
        <w:t>8. В случае принятия образовательной организацией решения о предоставлении денежной компенсации ее выплата устанавливается:</w:t>
      </w:r>
    </w:p>
    <w:p w14:paraId="6BF87640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19" w:name="sub_1081"/>
      <w:bookmarkEnd w:id="18"/>
      <w:r w:rsidRPr="00B05A40">
        <w:rPr>
          <w:rFonts w:ascii="Times New Roman" w:hAnsi="Times New Roman" w:cs="Times New Roman"/>
          <w:sz w:val="24"/>
          <w:szCs w:val="24"/>
        </w:rPr>
        <w:t>1) с 1 января 2024 года и до окончания 2023/2024 учебного года для обучающихся на основании образовательных отношений между заявителем и образовательной организацией в части организации обучения по образовательным программам среднего профессионального образования;</w:t>
      </w:r>
    </w:p>
    <w:p w14:paraId="35DD66D8" w14:textId="5063CBA8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0" w:name="sub_1082"/>
      <w:bookmarkEnd w:id="19"/>
      <w:r w:rsidRPr="00B05A40">
        <w:rPr>
          <w:rFonts w:ascii="Times New Roman" w:hAnsi="Times New Roman" w:cs="Times New Roman"/>
          <w:sz w:val="24"/>
          <w:szCs w:val="24"/>
        </w:rPr>
        <w:t xml:space="preserve">2) </w:t>
      </w:r>
      <w:r w:rsidR="00867639" w:rsidRPr="001C1E20">
        <w:rPr>
          <w:rFonts w:ascii="Times New Roman" w:hAnsi="Times New Roman" w:cs="Times New Roman"/>
          <w:sz w:val="24"/>
          <w:szCs w:val="24"/>
        </w:rPr>
        <w:t>в последующие периоды (начиная с 1 сентября 2024 года)</w:t>
      </w:r>
      <w:r w:rsidR="00867639">
        <w:rPr>
          <w:rFonts w:ascii="Times New Roman" w:hAnsi="Times New Roman" w:cs="Times New Roman"/>
          <w:sz w:val="24"/>
          <w:szCs w:val="24"/>
        </w:rPr>
        <w:t xml:space="preserve"> </w:t>
      </w:r>
      <w:r w:rsidRPr="00B05A40">
        <w:rPr>
          <w:rFonts w:ascii="Times New Roman" w:hAnsi="Times New Roman" w:cs="Times New Roman"/>
          <w:sz w:val="24"/>
          <w:szCs w:val="24"/>
        </w:rPr>
        <w:t xml:space="preserve">со дня, следующего за днем обращения заявителя за денежной компенсацией (за фактические учебные дни), и до окончания текущего учебного года для обучающихся на основании образовательных отношений между заявителем и образовательной организацией в части организации обучения по образовательным программам среднего профессионального образования, возникших после вступления в силу </w:t>
      </w:r>
      <w:r w:rsidRPr="00B05A40">
        <w:rPr>
          <w:rFonts w:ascii="Times New Roman" w:hAnsi="Times New Roman" w:cs="Times New Roman"/>
          <w:sz w:val="24"/>
          <w:szCs w:val="24"/>
        </w:rPr>
        <w:lastRenderedPageBreak/>
        <w:t>настоящего порядка.</w:t>
      </w:r>
    </w:p>
    <w:p w14:paraId="09BF2E09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1" w:name="sub_1009"/>
      <w:bookmarkEnd w:id="20"/>
      <w:r w:rsidRPr="00B05A40">
        <w:rPr>
          <w:rFonts w:ascii="Times New Roman" w:hAnsi="Times New Roman" w:cs="Times New Roman"/>
          <w:sz w:val="24"/>
          <w:szCs w:val="24"/>
        </w:rPr>
        <w:t>9.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bookmarkEnd w:id="21"/>
    <w:p w14:paraId="0655C047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Выплата денежной компенсации за период с 1 января 2024 года и до окончания 2023/2024 учебного года осуществляется образовательной организацией единовременно в течение 5 рабочих дней со дня представления заявителем заявления и документов, указанных в </w:t>
      </w:r>
      <w:hyperlink r:id="rId9" w:anchor="sub_10052" w:history="1">
        <w:r w:rsidRPr="00B05A40">
          <w:rPr>
            <w:rFonts w:ascii="Times New Roman" w:hAnsi="Times New Roman" w:cs="Times New Roman"/>
            <w:sz w:val="24"/>
            <w:szCs w:val="24"/>
          </w:rPr>
          <w:t>части второй пункта 5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0ABC5DF" w14:textId="05FFC69B" w:rsidR="00282E95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2" w:name="sub_1010"/>
      <w:r w:rsidRPr="00D349AD">
        <w:rPr>
          <w:rFonts w:ascii="Times New Roman" w:hAnsi="Times New Roman" w:cs="Times New Roman"/>
          <w:sz w:val="24"/>
          <w:szCs w:val="24"/>
        </w:rPr>
        <w:t xml:space="preserve">10. </w:t>
      </w:r>
      <w:r w:rsidR="00AE4EE0" w:rsidRPr="00D349AD">
        <w:rPr>
          <w:rFonts w:ascii="Times New Roman" w:hAnsi="Times New Roman" w:cs="Times New Roman"/>
          <w:sz w:val="24"/>
          <w:szCs w:val="24"/>
        </w:rPr>
        <w:t>В</w:t>
      </w:r>
      <w:r w:rsidR="00282E95" w:rsidRPr="00D349AD">
        <w:rPr>
          <w:rFonts w:ascii="Times New Roman" w:hAnsi="Times New Roman" w:cs="Times New Roman"/>
          <w:sz w:val="24"/>
          <w:szCs w:val="24"/>
        </w:rPr>
        <w:t xml:space="preserve"> бухгалтерию образовательной организации</w:t>
      </w:r>
      <w:r w:rsidR="008D02CB" w:rsidRPr="00D349AD">
        <w:rPr>
          <w:rFonts w:ascii="Times New Roman" w:hAnsi="Times New Roman" w:cs="Times New Roman"/>
          <w:sz w:val="24"/>
          <w:szCs w:val="24"/>
        </w:rPr>
        <w:t xml:space="preserve"> </w:t>
      </w:r>
      <w:r w:rsidR="00AE4EE0" w:rsidRPr="00D349AD">
        <w:rPr>
          <w:rFonts w:ascii="Times New Roman" w:hAnsi="Times New Roman" w:cs="Times New Roman"/>
          <w:sz w:val="24"/>
          <w:szCs w:val="24"/>
        </w:rPr>
        <w:t xml:space="preserve">в конце месяца </w:t>
      </w:r>
      <w:r w:rsidR="008D02CB" w:rsidRPr="00D349AD">
        <w:rPr>
          <w:rFonts w:ascii="Times New Roman" w:hAnsi="Times New Roman" w:cs="Times New Roman"/>
          <w:sz w:val="24"/>
          <w:szCs w:val="24"/>
        </w:rPr>
        <w:t>предоставляется табель, подписанный заместителем директора по учебно-воспитательной работе, социальным педагогом.</w:t>
      </w:r>
    </w:p>
    <w:p w14:paraId="22BE0F54" w14:textId="7B894797" w:rsidR="000F5709" w:rsidRPr="00B05A40" w:rsidRDefault="00AE4EE0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709" w:rsidRPr="00B05A40">
        <w:rPr>
          <w:rFonts w:ascii="Times New Roman" w:hAnsi="Times New Roman" w:cs="Times New Roman"/>
          <w:sz w:val="24"/>
          <w:szCs w:val="24"/>
        </w:rPr>
        <w:t>Денежная компенсация выплачивается исходя из количества учебных дней, установленного распорядительным актом образовательной организации.</w:t>
      </w:r>
    </w:p>
    <w:p w14:paraId="705ED172" w14:textId="0F686C3D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3" w:name="sub_1011"/>
      <w:bookmarkEnd w:id="22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2</w:t>
      </w:r>
      <w:r w:rsidRPr="00B05A40">
        <w:rPr>
          <w:rFonts w:ascii="Times New Roman" w:hAnsi="Times New Roman" w:cs="Times New Roman"/>
          <w:sz w:val="24"/>
          <w:szCs w:val="24"/>
        </w:rPr>
        <w:t>. Выплата денежной компенсации осуществляется путем перечисления денежных средств на лицевой счет обучающегося, открытый в российской кредитной организации на имя обучающегося.</w:t>
      </w:r>
    </w:p>
    <w:p w14:paraId="0095EAA5" w14:textId="746F491E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4" w:name="sub_1012"/>
      <w:bookmarkEnd w:id="23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3</w:t>
      </w:r>
      <w:r w:rsidRPr="00B05A40">
        <w:rPr>
          <w:rFonts w:ascii="Times New Roman" w:hAnsi="Times New Roman" w:cs="Times New Roman"/>
          <w:sz w:val="24"/>
          <w:szCs w:val="24"/>
        </w:rPr>
        <w:t xml:space="preserve">. Денежная компенсация, излишне выплаченная обучающемуся вследствие непредставления или несвоевременного представления необходимых сведений, подлежит удержанию из сумм последующих денежных компенсаций в соответствии с </w:t>
      </w:r>
      <w:hyperlink r:id="rId10" w:anchor="sub_1013" w:history="1">
        <w:r w:rsidRPr="00B05A40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порядка, а при прекращении выплаты денежной компенсации возмещается обучающимся добровольно.</w:t>
      </w:r>
    </w:p>
    <w:p w14:paraId="12576288" w14:textId="12AB20B8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5" w:name="sub_1013"/>
      <w:bookmarkEnd w:id="24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4</w:t>
      </w:r>
      <w:r w:rsidRPr="00B05A40">
        <w:rPr>
          <w:rFonts w:ascii="Times New Roman" w:hAnsi="Times New Roman" w:cs="Times New Roman"/>
          <w:sz w:val="24"/>
          <w:szCs w:val="24"/>
        </w:rPr>
        <w:t xml:space="preserve">. Удержание излишне выплаченной суммы денежной компенсации производится при получении согласия обучающегося в сроки, установленные в уведомлении образовательной организации. В случае непредставления обучающимся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</w:t>
      </w:r>
      <w:hyperlink r:id="rId11" w:anchor="sub_1014" w:history="1">
        <w:r w:rsidRPr="00B05A40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D6BC3CA" w14:textId="51B32E1E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6" w:name="sub_1014"/>
      <w:bookmarkEnd w:id="25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5</w:t>
      </w:r>
      <w:r w:rsidRPr="00B05A40">
        <w:rPr>
          <w:rFonts w:ascii="Times New Roman" w:hAnsi="Times New Roman" w:cs="Times New Roman"/>
          <w:sz w:val="24"/>
          <w:szCs w:val="24"/>
        </w:rPr>
        <w:t>. В случае отказа обучающегося от удержания излишне выплаченной суммы денежной компенсации из сумм последующих денежных компенсаций или ее добровольного возврата она подлежит взысканию в судебном порядке в соответствии с законодательством Российской Федерации.</w:t>
      </w:r>
    </w:p>
    <w:p w14:paraId="6A42ED31" w14:textId="435683E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7" w:name="sub_1015"/>
      <w:bookmarkEnd w:id="26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6</w:t>
      </w:r>
      <w:r w:rsidRPr="00B05A40">
        <w:rPr>
          <w:rFonts w:ascii="Times New Roman" w:hAnsi="Times New Roman" w:cs="Times New Roman"/>
          <w:sz w:val="24"/>
          <w:szCs w:val="24"/>
        </w:rPr>
        <w:t>. Основаниями для прекращения выплаты денежной компенсации являются:</w:t>
      </w:r>
    </w:p>
    <w:p w14:paraId="24925A01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8" w:name="sub_1151"/>
      <w:bookmarkEnd w:id="27"/>
      <w:r w:rsidRPr="00B05A40">
        <w:rPr>
          <w:rFonts w:ascii="Times New Roman" w:hAnsi="Times New Roman" w:cs="Times New Roman"/>
          <w:sz w:val="24"/>
          <w:szCs w:val="24"/>
        </w:rPr>
        <w:t>1) прекращение образовательных отношений между образовательной организацией и обучающимся по очной форме обучения по образовательным программам среднего профессионального образования, в том числе по причине смерти обучающегося (признания его судом безвестно отсутствующим или объявления умершим);</w:t>
      </w:r>
    </w:p>
    <w:p w14:paraId="1D938CBE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29" w:name="sub_1152"/>
      <w:bookmarkEnd w:id="28"/>
      <w:r w:rsidRPr="00B05A40">
        <w:rPr>
          <w:rFonts w:ascii="Times New Roman" w:hAnsi="Times New Roman" w:cs="Times New Roman"/>
          <w:sz w:val="24"/>
          <w:szCs w:val="24"/>
        </w:rPr>
        <w:t>2) истечение срока предоставления мер социальной поддержки, указанного в удостоверении, подтверждающем статус многодетной семьи в Российской Федерации;</w:t>
      </w:r>
    </w:p>
    <w:p w14:paraId="408B073A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0" w:name="sub_1153"/>
      <w:bookmarkEnd w:id="29"/>
      <w:r w:rsidRPr="00B05A40">
        <w:rPr>
          <w:rFonts w:ascii="Times New Roman" w:hAnsi="Times New Roman" w:cs="Times New Roman"/>
          <w:sz w:val="24"/>
          <w:szCs w:val="24"/>
        </w:rPr>
        <w:t>3) зачисление обучающегося на полное государственное обеспечение;</w:t>
      </w:r>
    </w:p>
    <w:p w14:paraId="30A10A5F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1" w:name="sub_1154"/>
      <w:bookmarkEnd w:id="30"/>
      <w:r w:rsidRPr="00B05A40">
        <w:rPr>
          <w:rFonts w:ascii="Times New Roman" w:hAnsi="Times New Roman" w:cs="Times New Roman"/>
          <w:sz w:val="24"/>
          <w:szCs w:val="24"/>
        </w:rPr>
        <w:t>4) достижение обучающимся возраста 23 лет;</w:t>
      </w:r>
    </w:p>
    <w:p w14:paraId="2D17B13C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2" w:name="sub_1155"/>
      <w:bookmarkEnd w:id="31"/>
      <w:r w:rsidRPr="00B05A40">
        <w:rPr>
          <w:rFonts w:ascii="Times New Roman" w:hAnsi="Times New Roman" w:cs="Times New Roman"/>
          <w:sz w:val="24"/>
          <w:szCs w:val="24"/>
        </w:rPr>
        <w:t>5) обращение заявителя с заявлением о прекращении выплаты денежной компенсации.</w:t>
      </w:r>
    </w:p>
    <w:p w14:paraId="00F712A8" w14:textId="6DF165C2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3" w:name="sub_1016"/>
      <w:bookmarkEnd w:id="32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7</w:t>
      </w:r>
      <w:r w:rsidRPr="00B05A40">
        <w:rPr>
          <w:rFonts w:ascii="Times New Roman" w:hAnsi="Times New Roman" w:cs="Times New Roman"/>
          <w:sz w:val="24"/>
          <w:szCs w:val="24"/>
        </w:rPr>
        <w:t xml:space="preserve">. В случае наступления обстоятельств, указанных в </w:t>
      </w:r>
      <w:hyperlink r:id="rId12" w:anchor="sub_1152" w:history="1">
        <w:r w:rsidRPr="00B05A40">
          <w:rPr>
            <w:rFonts w:ascii="Times New Roman" w:hAnsi="Times New Roman" w:cs="Times New Roman"/>
            <w:sz w:val="24"/>
            <w:szCs w:val="24"/>
          </w:rPr>
          <w:t>подпунктах 2 - 4 пункта 15</w:t>
        </w:r>
      </w:hyperlink>
      <w:r w:rsidRPr="00B05A40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заявитель обязан сообщить о таких обстоятельствах в образовательную организацию в течение 5 рабочих дней со дня их наступления путем представления документов, подтверждающих наличие данных обстоятельств.</w:t>
      </w:r>
    </w:p>
    <w:p w14:paraId="219371ED" w14:textId="18F34CE6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4" w:name="sub_1017"/>
      <w:bookmarkEnd w:id="33"/>
      <w:r w:rsidRPr="00B05A40">
        <w:rPr>
          <w:rFonts w:ascii="Times New Roman" w:hAnsi="Times New Roman" w:cs="Times New Roman"/>
          <w:sz w:val="24"/>
          <w:szCs w:val="24"/>
        </w:rPr>
        <w:t>1</w:t>
      </w:r>
      <w:r w:rsidR="006A37F6">
        <w:rPr>
          <w:rFonts w:ascii="Times New Roman" w:hAnsi="Times New Roman" w:cs="Times New Roman"/>
          <w:sz w:val="24"/>
          <w:szCs w:val="24"/>
        </w:rPr>
        <w:t>8</w:t>
      </w:r>
      <w:r w:rsidRPr="00B05A40">
        <w:rPr>
          <w:rFonts w:ascii="Times New Roman" w:hAnsi="Times New Roman" w:cs="Times New Roman"/>
          <w:sz w:val="24"/>
          <w:szCs w:val="24"/>
        </w:rPr>
        <w:t>. Образовательная организация издает распорядительный акт о прекращении выплаты денежной компенсации в течение 3 рабочих дней с даты представления в образовательную организацию документов, свидетельствующих о наступлении обстоятельств, влекущих прекращение выплаты денежной компенсации.</w:t>
      </w:r>
    </w:p>
    <w:bookmarkEnd w:id="34"/>
    <w:p w14:paraId="30866219" w14:textId="2FF34E85" w:rsidR="000F5709" w:rsidRPr="00D349AD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lastRenderedPageBreak/>
        <w:t xml:space="preserve">Выплата ежемесячной компенсации прекращается со дня, следующего за днем издания </w:t>
      </w:r>
      <w:r w:rsidRPr="00D349AD">
        <w:rPr>
          <w:rFonts w:ascii="Times New Roman" w:hAnsi="Times New Roman" w:cs="Times New Roman"/>
          <w:sz w:val="24"/>
          <w:szCs w:val="24"/>
        </w:rPr>
        <w:t xml:space="preserve">распорядительного акта, указанного в </w:t>
      </w:r>
      <w:hyperlink r:id="rId13" w:anchor="sub_1017" w:history="1">
        <w:r w:rsidRPr="00D349AD">
          <w:rPr>
            <w:rFonts w:ascii="Times New Roman" w:hAnsi="Times New Roman" w:cs="Times New Roman"/>
            <w:sz w:val="24"/>
            <w:szCs w:val="24"/>
          </w:rPr>
          <w:t>части первой</w:t>
        </w:r>
      </w:hyperlink>
      <w:r w:rsidRPr="00D349AD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2418117F" w14:textId="44135415" w:rsidR="005D2C61" w:rsidRDefault="005D2C61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D349AD">
        <w:rPr>
          <w:rFonts w:ascii="Times New Roman" w:hAnsi="Times New Roman" w:cs="Times New Roman"/>
          <w:sz w:val="24"/>
          <w:szCs w:val="24"/>
        </w:rPr>
        <w:t xml:space="preserve">19. </w:t>
      </w:r>
      <w:r w:rsidR="00D9044E" w:rsidRPr="00D349A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349AD">
        <w:rPr>
          <w:rFonts w:ascii="Times New Roman" w:hAnsi="Times New Roman" w:cs="Times New Roman"/>
          <w:sz w:val="24"/>
          <w:szCs w:val="24"/>
        </w:rPr>
        <w:t>за организаци</w:t>
      </w:r>
      <w:r w:rsidR="008F2469">
        <w:rPr>
          <w:rFonts w:ascii="Times New Roman" w:hAnsi="Times New Roman" w:cs="Times New Roman"/>
          <w:sz w:val="24"/>
          <w:szCs w:val="24"/>
        </w:rPr>
        <w:t>ей</w:t>
      </w:r>
      <w:r w:rsidR="00D9044E" w:rsidRPr="00D349AD">
        <w:rPr>
          <w:rFonts w:ascii="Times New Roman" w:hAnsi="Times New Roman" w:cs="Times New Roman"/>
          <w:sz w:val="24"/>
          <w:szCs w:val="24"/>
        </w:rPr>
        <w:t xml:space="preserve"> работы по назначению денежной компенсации  осуществляет заместитель директора по учебно – воспитательной работе.</w:t>
      </w:r>
    </w:p>
    <w:p w14:paraId="69BD4126" w14:textId="73A6107B" w:rsidR="006A37F6" w:rsidRPr="00D349AD" w:rsidRDefault="00D9044E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D349AD">
        <w:rPr>
          <w:rFonts w:ascii="Times New Roman" w:hAnsi="Times New Roman" w:cs="Times New Roman"/>
          <w:sz w:val="24"/>
          <w:szCs w:val="24"/>
        </w:rPr>
        <w:t>20.</w:t>
      </w:r>
      <w:r w:rsidR="006A37F6" w:rsidRPr="00D349AD">
        <w:rPr>
          <w:rFonts w:ascii="Times New Roman" w:hAnsi="Times New Roman" w:cs="Times New Roman"/>
          <w:sz w:val="24"/>
          <w:szCs w:val="24"/>
        </w:rPr>
        <w:t xml:space="preserve"> </w:t>
      </w:r>
      <w:r w:rsidR="00ED342E" w:rsidRPr="00D349AD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несет персональную ответственность за </w:t>
      </w:r>
      <w:r w:rsidR="00C83003" w:rsidRPr="00D349AD">
        <w:rPr>
          <w:rFonts w:ascii="Times New Roman" w:hAnsi="Times New Roman" w:cs="Times New Roman"/>
          <w:sz w:val="24"/>
          <w:szCs w:val="24"/>
        </w:rPr>
        <w:t>организацию</w:t>
      </w:r>
      <w:r w:rsidR="00ED342E" w:rsidRPr="00D349AD">
        <w:rPr>
          <w:rFonts w:ascii="Times New Roman" w:hAnsi="Times New Roman" w:cs="Times New Roman"/>
          <w:sz w:val="24"/>
          <w:szCs w:val="24"/>
        </w:rPr>
        <w:t xml:space="preserve"> выплаты денежной компенсации.</w:t>
      </w:r>
    </w:p>
    <w:p w14:paraId="0CAE0DB8" w14:textId="510AAC21" w:rsidR="00040095" w:rsidRPr="00B05A40" w:rsidRDefault="00D9044E" w:rsidP="00040095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bookmarkStart w:id="35" w:name="sub_1018"/>
      <w:r w:rsidRPr="00D349AD">
        <w:rPr>
          <w:rFonts w:ascii="Times New Roman" w:hAnsi="Times New Roman" w:cs="Times New Roman"/>
          <w:sz w:val="24"/>
          <w:szCs w:val="24"/>
        </w:rPr>
        <w:t>21</w:t>
      </w:r>
      <w:r w:rsidR="000F5709" w:rsidRPr="00D349AD">
        <w:rPr>
          <w:rFonts w:ascii="Times New Roman" w:hAnsi="Times New Roman" w:cs="Times New Roman"/>
          <w:sz w:val="24"/>
          <w:szCs w:val="24"/>
        </w:rPr>
        <w:t xml:space="preserve">. </w:t>
      </w:r>
      <w:r w:rsidR="00AA3FCF" w:rsidRPr="00D349AD">
        <w:rPr>
          <w:rFonts w:ascii="Times New Roman" w:hAnsi="Times New Roman" w:cs="Times New Roman"/>
          <w:sz w:val="24"/>
          <w:szCs w:val="24"/>
        </w:rPr>
        <w:t xml:space="preserve">Настоящий локальный акт </w:t>
      </w:r>
      <w:hyperlink r:id="rId14" w:anchor="/document/409464687/entry/3" w:history="1">
        <w:r w:rsidR="00AA3FCF" w:rsidRPr="00D349AD">
          <w:rPr>
            <w:rFonts w:ascii="Times New Roman" w:hAnsi="Times New Roman" w:cs="Times New Roman"/>
            <w:sz w:val="24"/>
            <w:szCs w:val="24"/>
          </w:rPr>
          <w:t>в</w:t>
        </w:r>
        <w:r w:rsidR="00040095" w:rsidRPr="00D349AD">
          <w:rPr>
            <w:rFonts w:ascii="Times New Roman" w:hAnsi="Times New Roman" w:cs="Times New Roman"/>
            <w:sz w:val="24"/>
            <w:szCs w:val="24"/>
          </w:rPr>
          <w:t>ступает в силу</w:t>
        </w:r>
      </w:hyperlink>
      <w:r w:rsidR="00040095" w:rsidRPr="00D349AD">
        <w:rPr>
          <w:rFonts w:ascii="Times New Roman" w:hAnsi="Times New Roman" w:cs="Times New Roman"/>
          <w:sz w:val="24"/>
          <w:szCs w:val="24"/>
        </w:rPr>
        <w:t> с 3 августа 2024 г. и распространяет действие на отношения, возникшие с 1 января 2024 г.</w:t>
      </w:r>
    </w:p>
    <w:p w14:paraId="2E6E259F" w14:textId="0C50F356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bookmarkEnd w:id="35"/>
    <w:p w14:paraId="52A6205C" w14:textId="77777777" w:rsidR="000F5709" w:rsidRPr="00B05A40" w:rsidRDefault="000F5709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p w14:paraId="1147340B" w14:textId="77777777" w:rsidR="00B05A40" w:rsidRPr="00B05A40" w:rsidRDefault="00B05A40" w:rsidP="00B05A40">
      <w:pPr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B05A40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14:paraId="73A45260" w14:textId="77777777" w:rsidR="00B05A40" w:rsidRPr="007936C4" w:rsidRDefault="00B05A40" w:rsidP="00B05A40">
      <w:pPr>
        <w:pStyle w:val="a4"/>
        <w:suppressAutoHyphens/>
        <w:spacing w:line="276" w:lineRule="auto"/>
        <w:ind w:left="-426" w:right="-143" w:firstLine="720"/>
        <w:rPr>
          <w:rFonts w:eastAsiaTheme="minorEastAsia"/>
          <w:lang w:eastAsia="ru-RU"/>
        </w:rPr>
      </w:pPr>
    </w:p>
    <w:p w14:paraId="01F9188D" w14:textId="77777777" w:rsidR="00B05A40" w:rsidRPr="00B05A40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  <w:r w:rsidRPr="00B05A40">
        <w:rPr>
          <w:rFonts w:eastAsiaTheme="minorEastAsia"/>
          <w:lang w:eastAsia="ru-RU"/>
        </w:rPr>
        <w:t>Протокол заседания совета колледжа</w:t>
      </w:r>
    </w:p>
    <w:p w14:paraId="4C2F8D72" w14:textId="6087286B" w:rsidR="00B05A40" w:rsidRPr="00B05A40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  <w:r w:rsidRPr="00B05A40">
        <w:rPr>
          <w:rFonts w:eastAsiaTheme="minorEastAsia"/>
          <w:lang w:eastAsia="ru-RU"/>
        </w:rPr>
        <w:t xml:space="preserve">от </w:t>
      </w:r>
      <w:r w:rsidR="0037333E">
        <w:rPr>
          <w:rFonts w:eastAsiaTheme="minorEastAsia"/>
          <w:lang w:eastAsia="ru-RU"/>
        </w:rPr>
        <w:t>16.09.2024</w:t>
      </w:r>
      <w:r w:rsidRPr="00B05A40">
        <w:rPr>
          <w:rFonts w:eastAsiaTheme="minorEastAsia"/>
          <w:lang w:eastAsia="ru-RU"/>
        </w:rPr>
        <w:t xml:space="preserve">  № </w:t>
      </w:r>
      <w:r w:rsidR="0037333E">
        <w:rPr>
          <w:rFonts w:eastAsiaTheme="minorEastAsia"/>
          <w:lang w:eastAsia="ru-RU"/>
        </w:rPr>
        <w:t>5</w:t>
      </w:r>
    </w:p>
    <w:p w14:paraId="57523F68" w14:textId="77777777" w:rsidR="00B05A40" w:rsidRPr="00B05A40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</w:p>
    <w:p w14:paraId="09576654" w14:textId="1063D9AF" w:rsidR="00B05A40" w:rsidRPr="007936C4" w:rsidRDefault="00B05A40" w:rsidP="00B05A4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  <w:r w:rsidRPr="007936C4">
        <w:rPr>
          <w:rFonts w:eastAsiaTheme="minorEastAsia"/>
          <w:lang w:eastAsia="ru-RU"/>
        </w:rPr>
        <w:t>Мотивированное мнение студенческого совета учтено</w:t>
      </w:r>
    </w:p>
    <w:p w14:paraId="78FD6D6B" w14:textId="77777777" w:rsidR="00B05A40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  <w:r w:rsidRPr="007936C4">
        <w:rPr>
          <w:rFonts w:eastAsiaTheme="minorEastAsia"/>
          <w:lang w:eastAsia="ru-RU"/>
        </w:rPr>
        <w:t xml:space="preserve">Протокол заседания </w:t>
      </w:r>
    </w:p>
    <w:p w14:paraId="2D5B97F6" w14:textId="77777777" w:rsidR="00B05A40" w:rsidRPr="007936C4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</w:p>
    <w:p w14:paraId="2DE17609" w14:textId="3B2C47B5" w:rsidR="00B05A40" w:rsidRPr="00885260" w:rsidRDefault="00B05A40" w:rsidP="00885260">
      <w:pPr>
        <w:pStyle w:val="a4"/>
        <w:suppressAutoHyphens/>
        <w:spacing w:line="276" w:lineRule="auto"/>
        <w:ind w:left="426" w:right="-143" w:hanging="425"/>
        <w:rPr>
          <w:rFonts w:eastAsiaTheme="minorEastAsia"/>
          <w:lang w:eastAsia="ru-RU"/>
        </w:rPr>
      </w:pPr>
      <w:r w:rsidRPr="00B05A40">
        <w:rPr>
          <w:rFonts w:eastAsiaTheme="minorEastAsia"/>
          <w:lang w:eastAsia="ru-RU"/>
        </w:rPr>
        <w:t xml:space="preserve">от </w:t>
      </w:r>
      <w:r w:rsidR="00E241DD">
        <w:rPr>
          <w:rFonts w:eastAsiaTheme="minorEastAsia"/>
          <w:lang w:eastAsia="ru-RU"/>
        </w:rPr>
        <w:t>17.09.2024</w:t>
      </w:r>
      <w:r>
        <w:rPr>
          <w:rFonts w:eastAsiaTheme="minorEastAsia"/>
          <w:lang w:eastAsia="ru-RU"/>
        </w:rPr>
        <w:t xml:space="preserve"> </w:t>
      </w:r>
      <w:r w:rsidRPr="007936C4">
        <w:rPr>
          <w:rFonts w:eastAsiaTheme="minorEastAsia"/>
          <w:lang w:eastAsia="ru-RU"/>
        </w:rPr>
        <w:t xml:space="preserve">   №  </w:t>
      </w:r>
      <w:r w:rsidR="00E241DD">
        <w:rPr>
          <w:rFonts w:eastAsiaTheme="minorEastAsia"/>
          <w:lang w:eastAsia="ru-RU"/>
        </w:rPr>
        <w:t>19</w:t>
      </w:r>
    </w:p>
    <w:p w14:paraId="52995484" w14:textId="77777777" w:rsidR="00E5711B" w:rsidRDefault="00E5711B"/>
    <w:sectPr w:rsidR="00E5711B" w:rsidSect="00B05A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D"/>
    <w:rsid w:val="00040095"/>
    <w:rsid w:val="00051419"/>
    <w:rsid w:val="00057DDA"/>
    <w:rsid w:val="000F5709"/>
    <w:rsid w:val="001233E4"/>
    <w:rsid w:val="00157CBF"/>
    <w:rsid w:val="001C1E20"/>
    <w:rsid w:val="001D63E7"/>
    <w:rsid w:val="00282E95"/>
    <w:rsid w:val="002A1C9E"/>
    <w:rsid w:val="002E1D67"/>
    <w:rsid w:val="0037333E"/>
    <w:rsid w:val="004B097D"/>
    <w:rsid w:val="005B153A"/>
    <w:rsid w:val="005D2C61"/>
    <w:rsid w:val="005F4422"/>
    <w:rsid w:val="006A37F6"/>
    <w:rsid w:val="0074410B"/>
    <w:rsid w:val="00744606"/>
    <w:rsid w:val="00867639"/>
    <w:rsid w:val="00885260"/>
    <w:rsid w:val="008D02CB"/>
    <w:rsid w:val="008F2469"/>
    <w:rsid w:val="00AA3FCF"/>
    <w:rsid w:val="00AB6DC3"/>
    <w:rsid w:val="00AE4EE0"/>
    <w:rsid w:val="00B05A40"/>
    <w:rsid w:val="00B93563"/>
    <w:rsid w:val="00BD512F"/>
    <w:rsid w:val="00C83003"/>
    <w:rsid w:val="00C93BA1"/>
    <w:rsid w:val="00D349AD"/>
    <w:rsid w:val="00D9044E"/>
    <w:rsid w:val="00DF0F0A"/>
    <w:rsid w:val="00E241DD"/>
    <w:rsid w:val="00E5711B"/>
    <w:rsid w:val="00E96169"/>
    <w:rsid w:val="00EC3862"/>
    <w:rsid w:val="00ED342E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4A19"/>
  <w15:chartTrackingRefBased/>
  <w15:docId w15:val="{475C33C5-FACE-48F8-AEBC-9120FBB4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570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570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0F5709"/>
    <w:rPr>
      <w:color w:val="106BBE"/>
    </w:rPr>
  </w:style>
  <w:style w:type="paragraph" w:styleId="a4">
    <w:name w:val="No Spacing"/>
    <w:uiPriority w:val="1"/>
    <w:qFormat/>
    <w:rsid w:val="00B05A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13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12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11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5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70;&#1088;&#1080;&#1089;&#1090;\Desktop\&#1048;&#1047;&#1052;&#1045;&#1053;&#1045;&#1053;&#1053;&#1053;&#1067;&#1045;%20&#1051;&#1054;&#1050;&#1040;&#1051;&#1068;&#1053;&#1067;&#1045;%20&#1040;&#1050;&#1058;&#1067;\&#1055;&#1054;&#1056;&#1071;&#1044;&#1054;&#1050;%20&#1055;&#1056;&#1045;&#1044;&#1054;&#1057;&#1058;%20&#1044;&#1045;&#1053;&#1045;&#1046;&#1053;%20&#1050;&#1054;&#1052;&#1055;%20&#1053;&#1040;%20&#1055;&#1048;&#1058;&#1040;&#1053;&#1048;&#1045;%20&#1052;&#1053;&#1054;&#1043;&#1054;&#1044;&#1045;&#1058;&#1053;&#1067;&#1052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%20&#1072;&#1074;&#1075;&#1091;&#1089;&#1090;&#1072;%202024%20&#1075;%20N%20500%20&#1055;&#1055;%20&#1054;&#1073;.rtf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55fb4a65-ac1a-4a6a-961b-db9000da54e5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1pWOnBwZ3rMdPkYenzW3ARftb/uqloysLmC+NzjEYEg=</DigestValue>
    </Reference>
    <Reference Type="http://www.w3.org/2000/09/xmldsig#Object" URI="#idOfficeObject">
      <DigestMethod Algorithm="urn:ietf:params:xml:ns:cpxmlsec:algorithms:gostr34112012-256"/>
      <DigestValue>HZTFL55corjoiFuUPOI8rhZDnn0NZHsaUKBONQiG4dw=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hXb3y5oBSjNVE3kGEBJxKLJgvIWwa4WagcseeaQoxfA=</DigestValue>
    </Reference>
  </SignedInfo>
  <SignatureValue>JT68YzZPwi/pSLiBfKeJ30XCV6ULtzX0DldUsvTm6P69/SKvAYidRfG1iHsqXNOF
VpwbfFyBs8marPlobJvfGw==</SignatureValue>
  <KeyInfo>
    <X509Data>
      <X509SubjectName>CN=Морозов Олег Валерьевич, SN=Морозов, G=Олег Валерьевич, E=ntsk@ntst-edu.ru, ИНН=662304400760, СНИЛС=02609709149, O="ГОСУДАРСТВЕННОЕ АВТОНОМНОЕ ПРОФЕССИОНАЛЬНОЕ ОБРАЗОВАТЕЛЬНОЕ УЧРЕЖДЕНИЕ СВЕРДЛОВСКОЙ ОБЛАСТИ ""НИЖНЕТАГИЛЬСКИЙ СТРОИТЕЛЬНЫЙ КОЛЛЕДЖ""", T=директор, L=Нижний Тагил, S=Свердловская область, C=RU</X509SubjectName>
      <X509Certificate>MIIJhDCCCTGgAwIBAgIQNb8zetdAKccRA5YRVz64hjAKBggqhQMHAQEDAjCCAWEx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0LDRh9C10LnRgdGC0LLQvjAeFw0yNDA5MTgwMjI4MjhaFw0yNTEyMTIwMjI4Mjha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0YDRgi3Qk9Ce0KHQosK7LiDQktC10YDRgdC40Y8gNC4wDE1D0LXRgNGC0LjRhNC4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NzQzNzUxJjAkBgNVBAMMHdCc0LjQvdGG0LjRhNGA0Ysg0KDQvtGB0YHQuNC4ggps
CcB2AAAAAAmMMAoGCCqFAwcBAQMCA0EABsATP69SvvsiUg0G7rUGZh5viH5z1p8C
Cpfp35sjCvTSwUoCoqJ3JAXfq+f2nJuHhhoCiC8TeCd3yQcpLS68vw==
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4CaqeCTmpEwPqKKWVmdXMzzNz5bl0dB3eCs8s1IWoqA=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Transform>
          <Transform Algorithm="http://www.w3.org/TR/2001/REC-xml-c14n-20010315"/>
        </Transforms>
        <DigestMethod Algorithm="urn:ietf:params:xml:ns:cpxmlsec:algorithms:gostr34112012-256"/>
        <DigestValue>qz41sJVoWe/esJehOghqtM3sjOdb7MOovxSAGRFKkiQ=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ij6QFdtVGg+4ICj1aB6HU9Lj/0Xo4FE6yoLzHZfdXxY=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ntkOxC4/IbGRugfjfs+WYCfJl9SppTcEpI5WDectvFo=</DigestValue>
      </Reference>
      <Reference URI="/word/media/image1.jpeg?ContentType=image/jpeg">
        <DigestMethod Algorithm="urn:ietf:params:xml:ns:cpxmlsec:algorithms:gostr34112012-256"/>
        <DigestValue>Bx0GpSlyLv/TBOrjZwZql3ttXDf28733qWdoqhijFfQ=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hNbt5B8gyVv2Q+pVRM447pTra46ev9znO4hYRSR/Lbo=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EAbpRU/023VaNckhsGI1JpnJXNvBu94FFYtXnauVJQw=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ItnENxUHyaKX6wliUk+wwo37Ty/w8vENgTMTW22hAhM=</DigestValue>
      </Reference>
    </Manifest>
    <SignatureProperties>
      <SignatureProperty Id="idSignatureTime_55fb4a65-ac1a-4a6a-961b-db9000da54e5" Target="#55fb4a65-ac1a-4a6a-961b-db9000da54e5">
        <mdssi:SignatureTime xmlns:mdssi="http://schemas.openxmlformats.org/package/2006/digital-signature">
          <mdssi:Format>YYYY-MM-DDThh:mm:ssTZD</mdssi:Format>
          <mdssi:Value>2024-10-07T10:33:34Z</mdssi:Value>
        </mdssi:SignatureTime>
      </SignatureProperty>
    </SignatureProperties>
  </Object>
  <Object Id="idOfficeObject">
    <SignatureProperties>
      <SignatureProperty Id="idOfficeV1Details_55fb4a65-ac1a-4a6a-961b-db9000da54e5" Target="#55fb4a65-ac1a-4a6a-961b-db9000da54e5">
        <SignatureInfoV1 xmlns="http://schemas.microsoft.com/office/2006/digsig">
          <SetupID/>
          <SignatureText/>
          <SignatureImage/>
          <SignatureComments/>
          <WindowsVersion/>
          <OfficeVersion>undefined</OfficeVersion>
          <ApplicationVersion>undefined</ApplicationVersion>
          <Monitors/>
          <HorizontalResolution/>
          <VerticalResolution/>
          <ColorDepth/>
          <SignatureProviderId>{81d3af75-51db-4c77-f001-b193d7b01968}</SignatureProviderId>
          <SignatureProviderUrl>https://myoffice.ru</SignatureProviderUrl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55fb4a65-ac1a-4a6a-961b-db9000da54e5">
      <xd:SignedProperties Id="idSignedProperties">
        <xd:SignedSignatureProperties>
          <xd:SigningTime>2024-10-07T10:33:34Z</xd:SigningTime>
          <xd:SigningCertificate>
            <xd:Cert>
              <xd:CertDigest>
                <DigestMethod Algorithm="http://www.w3.org/2000/09/xmldsig#sha1"/>
                <DigestValue>aoCr2F5gb6l/S3Pa1YyKKB9VHv0=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71441856611923151969590289607377729670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2024-10-07T05:43:00Z</cp:lastPrinted>
  <dcterms:created xsi:type="dcterms:W3CDTF">2024-10-07T05:43:00Z</dcterms:created>
  <dcterms:modified xsi:type="dcterms:W3CDTF">2024-10-07T10:32:00Z</dcterms:modified>
</cp:coreProperties>
</file>